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1B" w:rsidRPr="00A03B1B" w:rsidRDefault="00A03B1B" w:rsidP="00A0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03B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 </w:t>
      </w:r>
      <w:r w:rsidRPr="00A03B1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КОНКУРС № 13/2017-МСП: </w:t>
      </w:r>
    </w:p>
    <w:p w:rsidR="00A03B1B" w:rsidRPr="00A03B1B" w:rsidRDefault="00A03B1B" w:rsidP="00A0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03B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«Поддержка организаций малого и среднего предпринимательства Томской области в форме софинансирования части затрат на услуги по проведению финансового или управленческого аудита»</w:t>
      </w:r>
    </w:p>
    <w:p w:rsidR="00A03B1B" w:rsidRPr="00A03B1B" w:rsidRDefault="00A03B1B" w:rsidP="00A03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B1B" w:rsidRPr="00A03B1B" w:rsidRDefault="00A03B1B" w:rsidP="00A03B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B1B">
        <w:rPr>
          <w:rFonts w:ascii="Times New Roman" w:eastAsia="Calibri" w:hAnsi="Times New Roman" w:cs="Times New Roman"/>
          <w:b/>
          <w:sz w:val="24"/>
          <w:szCs w:val="24"/>
        </w:rPr>
        <w:t>1. Финансовый аудит</w:t>
      </w:r>
      <w:r w:rsidRPr="00A03B1B">
        <w:rPr>
          <w:rFonts w:ascii="Times New Roman" w:eastAsia="Calibri" w:hAnsi="Times New Roman" w:cs="Times New Roman"/>
          <w:sz w:val="24"/>
          <w:szCs w:val="24"/>
        </w:rPr>
        <w:t xml:space="preserve"> является консультационной услугой по проведению независимого, комплексного и документированного анализа финансово-экономического состояния предприятия. При проведении финансового аудита всесторонне изучается бухгалтерская и финансовая отчетность организации на предмет несоответствия с законодательными нормами и стандартами. По результатам аудита для заказчика составляется отчет с выводами о достоверности бухгалтерской и финансовой отчетности предприятия с рекомендациями по снижению затрат и оптимизации финансовых рисков. Результаты финансового аудита полезны для руководства организации для составления планов деятельности предприятия, и для понимания, насколько эффективно работают бухгалтерия и финансовые отделы предприятия. Также данные финансового аудита необходимы инвесторам, для оценки рисков и перспектив вложения сре</w:t>
      </w:r>
      <w:proofErr w:type="gramStart"/>
      <w:r w:rsidRPr="00A03B1B">
        <w:rPr>
          <w:rFonts w:ascii="Times New Roman" w:eastAsia="Calibri" w:hAnsi="Times New Roman" w:cs="Times New Roman"/>
          <w:sz w:val="24"/>
          <w:szCs w:val="24"/>
        </w:rPr>
        <w:t>дств в пр</w:t>
      </w:r>
      <w:proofErr w:type="gramEnd"/>
      <w:r w:rsidRPr="00A03B1B">
        <w:rPr>
          <w:rFonts w:ascii="Times New Roman" w:eastAsia="Calibri" w:hAnsi="Times New Roman" w:cs="Times New Roman"/>
          <w:sz w:val="24"/>
          <w:szCs w:val="24"/>
        </w:rPr>
        <w:t>едприятие. Поводом для финансового аудита может служить увеличение производственных издержек, возникновение долгов, сложности в управлении финансами, подготовка к внешним проверкам, либо желание улучшить финансовые показатели предприятия, подготовка к привлечению инвестиций или продаже бизнеса.</w:t>
      </w:r>
    </w:p>
    <w:p w:rsidR="00A03B1B" w:rsidRPr="00A03B1B" w:rsidRDefault="00A03B1B" w:rsidP="00A03B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B1B">
        <w:rPr>
          <w:rFonts w:ascii="Times New Roman" w:eastAsia="Calibri" w:hAnsi="Times New Roman" w:cs="Times New Roman"/>
          <w:b/>
          <w:sz w:val="24"/>
          <w:szCs w:val="24"/>
        </w:rPr>
        <w:t>2. Управленческий аудит</w:t>
      </w:r>
      <w:r w:rsidRPr="00A03B1B">
        <w:rPr>
          <w:rFonts w:ascii="Times New Roman" w:eastAsia="Calibri" w:hAnsi="Times New Roman" w:cs="Times New Roman"/>
          <w:sz w:val="24"/>
          <w:szCs w:val="24"/>
        </w:rPr>
        <w:t xml:space="preserve"> – это услуга по обследованию системы стратегического и тактического управления производственной коммерческой и социальной деятельностью предприятия. Управленческий аудит направлен на выявление недостатков в управлении и составление комплексных рекомендаций по их устранению. Управленческий аудит проводится путем сравнения фактических данных по ключевым показателям финансовой и социально-экономической деятельности предприятия с нормативными показателями за тот же отчетный период времени. В результате такого сравнения должны быть сформулированы рекомендации, каким образом могут быть достигнуты нормативные показатели. При этом анализируются как результаты управленческой деятельности в целом по предприятию, так и управленческая активность каждого члена управленческой команды предприятия в отдельности, как руководителей, так и менеджеров всех звеньев. Также может быть проведен анализ компетенций управленческой команды с целью развития предприятия и подготовлены рекомендации по аттестации и обучению управляющих кадров, рекомендации по кадровой политике.</w:t>
      </w:r>
    </w:p>
    <w:p w:rsidR="00A03B1B" w:rsidRPr="00A03B1B" w:rsidRDefault="00A03B1B" w:rsidP="00A03B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B1B">
        <w:rPr>
          <w:rFonts w:ascii="Times New Roman" w:eastAsia="Calibri" w:hAnsi="Times New Roman" w:cs="Times New Roman"/>
          <w:b/>
          <w:sz w:val="24"/>
          <w:szCs w:val="24"/>
        </w:rPr>
        <w:t>Установленный срок подачи заявок до 13.10.2017.</w:t>
      </w:r>
    </w:p>
    <w:p w:rsidR="00F008E3" w:rsidRDefault="00A03B1B">
      <w:bookmarkStart w:id="0" w:name="_GoBack"/>
      <w:bookmarkEnd w:id="0"/>
    </w:p>
    <w:sectPr w:rsidR="00F0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34"/>
    <w:rsid w:val="003D4F76"/>
    <w:rsid w:val="00881AC6"/>
    <w:rsid w:val="008A7634"/>
    <w:rsid w:val="00A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Вожигова Ольга Николаевна</dc:creator>
  <cp:keywords/>
  <dc:description/>
  <cp:lastModifiedBy>Вожигова Ольга Николаевна</cp:lastModifiedBy>
  <cp:revision>2</cp:revision>
  <dcterms:created xsi:type="dcterms:W3CDTF">2017-10-11T06:47:00Z</dcterms:created>
  <dcterms:modified xsi:type="dcterms:W3CDTF">2017-10-11T06:47:00Z</dcterms:modified>
</cp:coreProperties>
</file>