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3B" w:rsidRDefault="0053790C" w:rsidP="00C1393B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9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 w:rsidR="00C1393B" w:rsidRPr="00C139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бразец</w:t>
      </w:r>
    </w:p>
    <w:p w:rsidR="0053790C" w:rsidRDefault="0053790C" w:rsidP="00C1393B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9C4B8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3299F">
        <w:rPr>
          <w:rFonts w:ascii="Times New Roman" w:eastAsia="Times New Roman" w:hAnsi="Times New Roman" w:cs="Times New Roman"/>
          <w:lang w:eastAsia="ru-RU"/>
        </w:rPr>
        <w:t>8</w:t>
      </w:r>
    </w:p>
    <w:p w:rsidR="0053790C" w:rsidRPr="0053790C" w:rsidRDefault="0053790C" w:rsidP="00C1393B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="009C4B8F">
        <w:rPr>
          <w:rFonts w:ascii="Times New Roman" w:eastAsia="Times New Roman" w:hAnsi="Times New Roman" w:cs="Times New Roman"/>
          <w:lang w:eastAsia="ru-RU"/>
        </w:rPr>
        <w:t>соглашению</w:t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CC" w:rsidRPr="00C764C1" w:rsidRDefault="00D814CC" w:rsidP="00D8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4C1">
        <w:rPr>
          <w:rFonts w:ascii="Times New Roman" w:hAnsi="Times New Roman" w:cs="Times New Roman"/>
          <w:sz w:val="24"/>
          <w:szCs w:val="24"/>
        </w:rPr>
        <w:t>Отчет о ведении деятельности</w:t>
      </w:r>
    </w:p>
    <w:p w:rsidR="00D814CC" w:rsidRPr="00C764C1" w:rsidRDefault="00D814CC" w:rsidP="00D8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4C1">
        <w:rPr>
          <w:rFonts w:ascii="Times New Roman" w:hAnsi="Times New Roman" w:cs="Times New Roman"/>
          <w:sz w:val="24"/>
          <w:szCs w:val="24"/>
        </w:rPr>
        <w:t xml:space="preserve">за </w:t>
      </w:r>
      <w:r w:rsidR="00C1393B" w:rsidRPr="0073299F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9C4B8F">
        <w:rPr>
          <w:rFonts w:ascii="Times New Roman" w:hAnsi="Times New Roman" w:cs="Times New Roman"/>
          <w:sz w:val="24"/>
          <w:szCs w:val="24"/>
        </w:rPr>
        <w:t>4</w:t>
      </w:r>
      <w:r w:rsidR="00C1393B">
        <w:rPr>
          <w:rFonts w:ascii="Times New Roman" w:hAnsi="Times New Roman" w:cs="Times New Roman"/>
          <w:sz w:val="24"/>
          <w:szCs w:val="24"/>
        </w:rPr>
        <w:t xml:space="preserve"> </w:t>
      </w:r>
      <w:r w:rsidRPr="00C764C1">
        <w:rPr>
          <w:rFonts w:ascii="Times New Roman" w:hAnsi="Times New Roman" w:cs="Times New Roman"/>
          <w:sz w:val="24"/>
          <w:szCs w:val="24"/>
        </w:rPr>
        <w:t>год</w:t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237"/>
        <w:gridCol w:w="1560"/>
        <w:gridCol w:w="1208"/>
        <w:gridCol w:w="67"/>
      </w:tblGrid>
      <w:tr w:rsidR="00D814CC" w:rsidRPr="00C764C1" w:rsidTr="00037345">
        <w:trPr>
          <w:gridAfter w:val="1"/>
          <w:wAfter w:w="67" w:type="dxa"/>
        </w:trPr>
        <w:tc>
          <w:tcPr>
            <w:tcW w:w="9493" w:type="dxa"/>
            <w:gridSpan w:val="4"/>
          </w:tcPr>
          <w:p w:rsidR="00D814CC" w:rsidRPr="00C764C1" w:rsidRDefault="00D814CC" w:rsidP="0073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(ФИО (отчество - при наличии) индивидуального предпринимателя): </w:t>
            </w:r>
            <w:r w:rsidR="0073299F" w:rsidRPr="007329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ООО «Ромашка»</w:t>
            </w:r>
          </w:p>
        </w:tc>
      </w:tr>
      <w:tr w:rsidR="00D814CC" w:rsidRPr="00C764C1" w:rsidTr="00037345">
        <w:trPr>
          <w:gridAfter w:val="1"/>
          <w:wAfter w:w="67" w:type="dxa"/>
        </w:trPr>
        <w:tc>
          <w:tcPr>
            <w:tcW w:w="9493" w:type="dxa"/>
            <w:gridSpan w:val="4"/>
          </w:tcPr>
          <w:p w:rsidR="00D814CC" w:rsidRPr="00C764C1" w:rsidRDefault="00D814CC" w:rsidP="00C1393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предпринимательского проекта: </w:t>
            </w:r>
            <w:r w:rsidR="00C1393B" w:rsidRPr="00C139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кафе «Пирожок»</w:t>
            </w: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764C1">
              <w:rPr>
                <w:rFonts w:ascii="Times New Roman" w:hAnsi="Times New Roman" w:cs="Times New Roman"/>
              </w:rPr>
              <w:t>п</w:t>
            </w:r>
            <w:proofErr w:type="gramEnd"/>
            <w:r w:rsidRPr="00C764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4CC" w:rsidRPr="00C764C1" w:rsidRDefault="00D814CC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C" w:rsidRPr="00C764C1" w:rsidRDefault="00D814CC" w:rsidP="00037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C" w:rsidRPr="00C764C1" w:rsidRDefault="00D814CC" w:rsidP="00037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2023 год</w:t>
            </w: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488" w:type="dxa"/>
            <w:tcBorders>
              <w:top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C764C1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C764C1">
              <w:rPr>
                <w:rFonts w:ascii="Times New Roman" w:hAnsi="Times New Roman" w:cs="Times New Roman"/>
              </w:rPr>
              <w:t xml:space="preserve"> по предпринимательскому проекту, 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C1393B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93B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88" w:type="dxa"/>
            <w:vMerge w:val="restart"/>
            <w:tcBorders>
              <w:top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Заработная плата работников (руб./мес.):*</w:t>
            </w:r>
          </w:p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64C1">
              <w:rPr>
                <w:rFonts w:ascii="Times New Roman" w:hAnsi="Times New Roman" w:cs="Times New Roman"/>
                <w:b/>
              </w:rPr>
              <w:t>1 работник (ФИО):</w:t>
            </w:r>
            <w:r w:rsidR="0073299F">
              <w:t xml:space="preserve"> </w:t>
            </w:r>
            <w:r w:rsidR="0073299F" w:rsidRPr="0073299F">
              <w:rPr>
                <w:rFonts w:ascii="Times New Roman" w:hAnsi="Times New Roman" w:cs="Times New Roman"/>
                <w:b/>
                <w:highlight w:val="yellow"/>
              </w:rPr>
              <w:t>Иванов Егор Петрович</w:t>
            </w:r>
          </w:p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C1393B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441C">
              <w:rPr>
                <w:rFonts w:ascii="Times New Roman" w:hAnsi="Times New Roman" w:cs="Times New Roman"/>
                <w:highlight w:val="yellow"/>
              </w:rPr>
              <w:t>Х</w:t>
            </w:r>
          </w:p>
          <w:p w:rsidR="00C1393B" w:rsidRPr="00EF441C" w:rsidRDefault="00C1393B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1393B" w:rsidRPr="00EF441C" w:rsidRDefault="00C1393B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C1393B" w:rsidRPr="00EF441C" w:rsidRDefault="0073299F" w:rsidP="00EF441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х</w:t>
            </w: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9C4B8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  <w:r w:rsidR="009C4B8F">
              <w:rPr>
                <w:rFonts w:ascii="Times New Roman" w:hAnsi="Times New Roman" w:cs="Times New Roman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="009C4B8F">
              <w:rPr>
                <w:rFonts w:ascii="Times New Roman" w:hAnsi="Times New Roman" w:cs="Times New Roman"/>
                <w:highlight w:val="yellow"/>
              </w:rPr>
              <w:t>100</w:t>
            </w:r>
            <w:r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64C1">
              <w:rPr>
                <w:rFonts w:ascii="Times New Roman" w:hAnsi="Times New Roman" w:cs="Times New Roman"/>
                <w:b/>
              </w:rPr>
              <w:t>2 работник (ФИО):</w:t>
            </w:r>
            <w:r w:rsidR="00EF441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7329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Сидоров Сергей Иванович</w:t>
            </w:r>
          </w:p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814CC" w:rsidRPr="00EF441C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F441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EF441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4CC" w:rsidRPr="00C764C1">
              <w:rPr>
                <w:rFonts w:ascii="Times New Roman" w:hAnsi="Times New Roman" w:cs="Times New Roman"/>
                <w:b/>
              </w:rPr>
              <w:t xml:space="preserve"> работник (ФИО):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Петров Алексей Викторович</w:t>
            </w:r>
          </w:p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73299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3299F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73299F" w:rsidRDefault="009C4B8F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25 100,0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tcBorders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 xml:space="preserve">Объем налогов, уплаченных в бюджетную систему Российской Федерации (без учета налога на добавленную стоимость), </w:t>
            </w:r>
          </w:p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всего, в тыс. руб.**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EF441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F441C">
              <w:rPr>
                <w:rFonts w:ascii="Times New Roman" w:hAnsi="Times New Roman" w:cs="Times New Roman"/>
                <w:highlight w:val="yellow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14CC" w:rsidRPr="00C764C1" w:rsidTr="0003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8" w:type="dxa"/>
            <w:tcBorders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4C1">
              <w:rPr>
                <w:rFonts w:ascii="Times New Roman" w:hAnsi="Times New Roman" w:cs="Times New Roman"/>
              </w:rPr>
              <w:t>Объем производства продукции (выполнения работ, оказания услуг), в тыс. руб.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14CC" w:rsidRPr="00EF441C" w:rsidRDefault="00EF441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F441C">
              <w:rPr>
                <w:rFonts w:ascii="Times New Roman" w:hAnsi="Times New Roman" w:cs="Times New Roman"/>
                <w:highlight w:val="yellow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4CC" w:rsidRPr="00C764C1" w:rsidRDefault="00D814CC" w:rsidP="005C6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4C1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3299F" w:rsidRPr="009C0673">
        <w:rPr>
          <w:rFonts w:ascii="Times New Roman" w:eastAsia="Calibri" w:hAnsi="Times New Roman" w:cs="Times New Roman"/>
        </w:rPr>
        <w:t>По строке «Заработная плата работников (руб./мес.)</w:t>
      </w:r>
      <w:proofErr w:type="gramStart"/>
      <w:r w:rsidR="0073299F" w:rsidRPr="009C0673">
        <w:rPr>
          <w:rFonts w:ascii="Times New Roman" w:eastAsia="Calibri" w:hAnsi="Times New Roman" w:cs="Times New Roman"/>
        </w:rPr>
        <w:t>:»</w:t>
      </w:r>
      <w:proofErr w:type="gramEnd"/>
      <w:r w:rsidR="0073299F" w:rsidRPr="009C0673">
        <w:rPr>
          <w:rFonts w:ascii="Times New Roman" w:eastAsia="Calibri" w:hAnsi="Times New Roman" w:cs="Times New Roman"/>
        </w:rPr>
        <w:t xml:space="preserve"> отражается размер заработной платы каждого наемного работника, начисленный за фактически отработанное время в отчетном периоде</w:t>
      </w:r>
      <w:r w:rsidR="0073299F">
        <w:rPr>
          <w:rFonts w:ascii="Times New Roman" w:eastAsia="Calibri" w:hAnsi="Times New Roman" w:cs="Times New Roman"/>
        </w:rPr>
        <w:t xml:space="preserve"> (начиная с месяца заключения договора</w:t>
      </w:r>
      <w:r w:rsidR="0073299F" w:rsidRPr="009C0673">
        <w:rPr>
          <w:rFonts w:ascii="Times New Roman" w:eastAsia="Calibri" w:hAnsi="Times New Roman" w:cs="Times New Roman"/>
        </w:rPr>
        <w:t>, в пересчете на полную ставку за полный месяц (руб.);</w:t>
      </w:r>
      <w:r w:rsidRPr="00C764C1">
        <w:rPr>
          <w:rFonts w:ascii="Times New Roman" w:eastAsia="Calibri" w:hAnsi="Times New Roman" w:cs="Times New Roman"/>
        </w:rPr>
        <w:t xml:space="preserve"> </w:t>
      </w:r>
    </w:p>
    <w:p w:rsidR="00D814CC" w:rsidRPr="00C764C1" w:rsidRDefault="00D814CC" w:rsidP="00D814C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64C1">
        <w:rPr>
          <w:rFonts w:ascii="Times New Roman" w:eastAsia="Calibri" w:hAnsi="Times New Roman" w:cs="Times New Roman"/>
        </w:rPr>
        <w:t>**</w:t>
      </w:r>
      <w:r w:rsidRPr="00C764C1">
        <w:rPr>
          <w:rFonts w:ascii="Times New Roman" w:hAnsi="Times New Roman" w:cs="Times New Roman"/>
        </w:rPr>
        <w:t xml:space="preserve"> </w:t>
      </w:r>
      <w:r w:rsidR="0073299F" w:rsidRPr="0073299F">
        <w:rPr>
          <w:rFonts w:ascii="Times New Roman" w:hAnsi="Times New Roman" w:cs="Times New Roman"/>
        </w:rPr>
        <w:t>По строке «Объем налогов, уплаченных в бюджетную систему Российской Федерации (без учета налога на добавленную стоимость)» отражается совокупный размер налогов (налог на прибыль, налог на доходы физических лиц, налог на имущество, транспортный налог, единый сельскохозяйственный</w:t>
      </w:r>
      <w:proofErr w:type="gramEnd"/>
      <w:r w:rsidR="0073299F" w:rsidRPr="0073299F">
        <w:rPr>
          <w:rFonts w:ascii="Times New Roman" w:hAnsi="Times New Roman" w:cs="Times New Roman"/>
        </w:rPr>
        <w:t xml:space="preserve"> налог, налог в рамках упрощенной системы налогообложения, налог в рамках патентной системы налогообложения, земельный налог), уплаченных в бюджет Российской Федерации, бюджет субъекта Российской Федерации, местный бюджет.</w:t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C1">
        <w:rPr>
          <w:rFonts w:ascii="Times New Roman" w:hAnsi="Times New Roman" w:cs="Times New Roman"/>
          <w:sz w:val="24"/>
          <w:szCs w:val="24"/>
        </w:rPr>
        <w:t>Руководитель Получателя субсидии</w:t>
      </w:r>
      <w:r w:rsidR="0073299F">
        <w:rPr>
          <w:rFonts w:ascii="Times New Roman" w:hAnsi="Times New Roman" w:cs="Times New Roman"/>
          <w:sz w:val="24"/>
          <w:szCs w:val="24"/>
        </w:rPr>
        <w:tab/>
      </w:r>
      <w:r w:rsidR="0073299F">
        <w:rPr>
          <w:rFonts w:ascii="Times New Roman" w:hAnsi="Times New Roman" w:cs="Times New Roman"/>
          <w:sz w:val="24"/>
          <w:szCs w:val="24"/>
        </w:rPr>
        <w:tab/>
      </w:r>
      <w:r w:rsidR="0073299F">
        <w:rPr>
          <w:rFonts w:ascii="Times New Roman" w:hAnsi="Times New Roman" w:cs="Times New Roman"/>
          <w:sz w:val="24"/>
          <w:szCs w:val="24"/>
        </w:rPr>
        <w:tab/>
      </w:r>
      <w:r w:rsidR="0073299F">
        <w:rPr>
          <w:rFonts w:ascii="Times New Roman" w:hAnsi="Times New Roman" w:cs="Times New Roman"/>
          <w:sz w:val="24"/>
          <w:szCs w:val="24"/>
        </w:rPr>
        <w:tab/>
      </w:r>
      <w:r w:rsidR="0073299F" w:rsidRPr="0073299F">
        <w:rPr>
          <w:rFonts w:ascii="Times New Roman" w:hAnsi="Times New Roman" w:cs="Times New Roman"/>
          <w:b/>
          <w:highlight w:val="yellow"/>
        </w:rPr>
        <w:t>Иванов Е</w:t>
      </w:r>
      <w:r w:rsidR="0073299F">
        <w:rPr>
          <w:rFonts w:ascii="Times New Roman" w:hAnsi="Times New Roman" w:cs="Times New Roman"/>
          <w:b/>
          <w:highlight w:val="yellow"/>
        </w:rPr>
        <w:t>.</w:t>
      </w:r>
      <w:r w:rsidR="0073299F" w:rsidRPr="0073299F">
        <w:rPr>
          <w:rFonts w:ascii="Times New Roman" w:hAnsi="Times New Roman" w:cs="Times New Roman"/>
          <w:b/>
          <w:highlight w:val="yellow"/>
        </w:rPr>
        <w:t>П</w:t>
      </w:r>
      <w:r w:rsidR="0073299F">
        <w:rPr>
          <w:rFonts w:ascii="Times New Roman" w:hAnsi="Times New Roman" w:cs="Times New Roman"/>
          <w:b/>
        </w:rPr>
        <w:t>.</w:t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C1"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 w:rsidR="0073299F">
        <w:rPr>
          <w:rFonts w:ascii="Times New Roman" w:hAnsi="Times New Roman" w:cs="Times New Roman"/>
          <w:sz w:val="24"/>
          <w:szCs w:val="24"/>
        </w:rPr>
        <w:t xml:space="preserve">   </w:t>
      </w:r>
      <w:r w:rsidR="0073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="0073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C1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 w:rsidRPr="00C764C1">
        <w:rPr>
          <w:rFonts w:ascii="Times New Roman" w:hAnsi="Times New Roman" w:cs="Times New Roman"/>
          <w:sz w:val="20"/>
          <w:szCs w:val="20"/>
        </w:rPr>
        <w:t>должность)             (подпись)            (расшифровка подписи)</w:t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4C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814CC" w:rsidRPr="00C764C1" w:rsidRDefault="00D814CC" w:rsidP="00D8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CC" w:rsidRDefault="00D814CC" w:rsidP="00D81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73299F" w:rsidRPr="0073299F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7329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EF441C" w:rsidRPr="0073299F">
        <w:rPr>
          <w:rFonts w:ascii="Times New Roman" w:hAnsi="Times New Roman" w:cs="Times New Roman"/>
          <w:sz w:val="24"/>
          <w:szCs w:val="24"/>
          <w:highlight w:val="yellow"/>
        </w:rPr>
        <w:t>января</w:t>
      </w:r>
      <w:r w:rsidRPr="0073299F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EF441C" w:rsidRPr="0073299F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C4B8F">
        <w:rPr>
          <w:rFonts w:ascii="Times New Roman" w:hAnsi="Times New Roman" w:cs="Times New Roman"/>
          <w:sz w:val="24"/>
          <w:szCs w:val="24"/>
          <w:highlight w:val="yellow"/>
        </w:rPr>
        <w:t>5</w:t>
      </w:r>
      <w:bookmarkStart w:id="0" w:name="_GoBack"/>
      <w:bookmarkEnd w:id="0"/>
      <w:r w:rsidRPr="007329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F441C">
        <w:rPr>
          <w:rFonts w:ascii="Times New Roman" w:hAnsi="Times New Roman" w:cs="Times New Roman"/>
          <w:sz w:val="24"/>
          <w:szCs w:val="24"/>
          <w:highlight w:val="yellow"/>
        </w:rPr>
        <w:t>год</w:t>
      </w:r>
    </w:p>
    <w:p w:rsidR="0073495D" w:rsidRDefault="0073495D"/>
    <w:sectPr w:rsidR="0073495D" w:rsidSect="00EF441C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CC"/>
    <w:rsid w:val="00037345"/>
    <w:rsid w:val="000635C6"/>
    <w:rsid w:val="00093E7C"/>
    <w:rsid w:val="00106905"/>
    <w:rsid w:val="001C3ACB"/>
    <w:rsid w:val="00237147"/>
    <w:rsid w:val="0053790C"/>
    <w:rsid w:val="0073299F"/>
    <w:rsid w:val="0073495D"/>
    <w:rsid w:val="007A1F8D"/>
    <w:rsid w:val="00826A58"/>
    <w:rsid w:val="008A13F9"/>
    <w:rsid w:val="009C4B8F"/>
    <w:rsid w:val="00A807D9"/>
    <w:rsid w:val="00C10B06"/>
    <w:rsid w:val="00C1393B"/>
    <w:rsid w:val="00D814CC"/>
    <w:rsid w:val="00E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Черявко Оксана Геннадьевна</dc:creator>
  <cp:lastModifiedBy>Черявко Оксана Геннадьевна</cp:lastModifiedBy>
  <cp:revision>6</cp:revision>
  <dcterms:created xsi:type="dcterms:W3CDTF">2022-11-09T08:12:00Z</dcterms:created>
  <dcterms:modified xsi:type="dcterms:W3CDTF">2024-12-02T07:20:00Z</dcterms:modified>
</cp:coreProperties>
</file>