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804327" w:rsidRPr="00D860B3" w:rsidTr="006B4BAF">
        <w:tc>
          <w:tcPr>
            <w:tcW w:w="5000" w:type="pct"/>
            <w:tcBorders>
              <w:bottom w:val="nil"/>
            </w:tcBorders>
            <w:shd w:val="clear" w:color="auto" w:fill="auto"/>
          </w:tcPr>
          <w:p w:rsidR="005050C4" w:rsidRDefault="00804327" w:rsidP="006B4BAF">
            <w:pPr>
              <w:jc w:val="center"/>
              <w:rPr>
                <w:sz w:val="28"/>
                <w:szCs w:val="28"/>
              </w:rPr>
            </w:pPr>
            <w:r w:rsidRPr="00804327">
              <w:rPr>
                <w:sz w:val="28"/>
                <w:szCs w:val="28"/>
              </w:rPr>
              <w:t xml:space="preserve">Заявка </w:t>
            </w:r>
          </w:p>
          <w:p w:rsidR="001D522C" w:rsidRPr="003F226B" w:rsidRDefault="00804327" w:rsidP="001D522C">
            <w:pPr>
              <w:jc w:val="center"/>
              <w:rPr>
                <w:sz w:val="28"/>
                <w:szCs w:val="28"/>
              </w:rPr>
            </w:pPr>
            <w:r w:rsidRPr="00804327">
              <w:rPr>
                <w:sz w:val="28"/>
                <w:szCs w:val="28"/>
              </w:rPr>
              <w:t>на участие в работе</w:t>
            </w:r>
            <w:hyperlink r:id="rId6" w:history="1"/>
            <w:r w:rsidRPr="00804327">
              <w:rPr>
                <w:sz w:val="28"/>
                <w:szCs w:val="28"/>
              </w:rPr>
              <w:t xml:space="preserve"> </w:t>
            </w:r>
            <w:r w:rsidR="00632587">
              <w:rPr>
                <w:sz w:val="28"/>
                <w:szCs w:val="28"/>
              </w:rPr>
              <w:t xml:space="preserve">информационного </w:t>
            </w:r>
            <w:r w:rsidR="005050C4">
              <w:rPr>
                <w:sz w:val="28"/>
                <w:szCs w:val="28"/>
              </w:rPr>
              <w:t xml:space="preserve">семинара </w:t>
            </w:r>
            <w:r w:rsidR="003F226B">
              <w:rPr>
                <w:sz w:val="28"/>
                <w:szCs w:val="28"/>
              </w:rPr>
              <w:t>по теме</w:t>
            </w:r>
            <w:r w:rsidR="003F226B" w:rsidRPr="003F226B">
              <w:rPr>
                <w:sz w:val="28"/>
                <w:szCs w:val="28"/>
              </w:rPr>
              <w:t>:</w:t>
            </w:r>
          </w:p>
          <w:p w:rsidR="00804327" w:rsidRPr="003F226B" w:rsidRDefault="003F226B" w:rsidP="006802FF">
            <w:pPr>
              <w:jc w:val="center"/>
              <w:rPr>
                <w:sz w:val="28"/>
                <w:szCs w:val="28"/>
              </w:rPr>
            </w:pPr>
            <w:r w:rsidRPr="003F226B">
              <w:rPr>
                <w:sz w:val="28"/>
                <w:szCs w:val="28"/>
              </w:rPr>
              <w:t>«</w:t>
            </w:r>
            <w:r w:rsidR="00632587" w:rsidRPr="00632587">
              <w:rPr>
                <w:sz w:val="28"/>
                <w:szCs w:val="28"/>
              </w:rPr>
              <w:t>Финансовая и организационная поддержка субъектов малого и среднего бизнеса: новое бизнес мышление, поведенческие модели и стратегии</w:t>
            </w:r>
            <w:r w:rsidRPr="003F226B">
              <w:rPr>
                <w:sz w:val="28"/>
                <w:szCs w:val="28"/>
              </w:rPr>
              <w:t>»</w:t>
            </w:r>
            <w:r w:rsidR="0063258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2</w:t>
            </w:r>
            <w:r w:rsidR="006802FF">
              <w:rPr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r w:rsidR="00632587">
              <w:rPr>
                <w:sz w:val="28"/>
                <w:szCs w:val="28"/>
              </w:rPr>
              <w:t>мая</w:t>
            </w:r>
            <w:r>
              <w:rPr>
                <w:sz w:val="28"/>
                <w:szCs w:val="28"/>
              </w:rPr>
              <w:t xml:space="preserve"> 201</w:t>
            </w:r>
            <w:r w:rsidR="00662FD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</w:tbl>
    <w:p w:rsidR="00804327" w:rsidRPr="00172AF9" w:rsidRDefault="00804327" w:rsidP="00804327">
      <w:pPr>
        <w:rPr>
          <w:b/>
          <w:bCs/>
        </w:rPr>
      </w:pPr>
    </w:p>
    <w:p w:rsidR="00804327" w:rsidRPr="00AE53A2" w:rsidRDefault="00804327" w:rsidP="00804327">
      <w:pPr>
        <w:rPr>
          <w:b/>
          <w:bCs/>
          <w:sz w:val="22"/>
          <w:szCs w:val="22"/>
        </w:rPr>
      </w:pPr>
      <w:r w:rsidRPr="00AE53A2">
        <w:rPr>
          <w:b/>
          <w:bCs/>
        </w:rPr>
        <w:t xml:space="preserve">        </w:t>
      </w:r>
      <w:r w:rsidRPr="00172AF9">
        <w:rPr>
          <w:b/>
          <w:bCs/>
        </w:rPr>
        <w:t xml:space="preserve">     </w:t>
      </w:r>
      <w:r w:rsidRPr="00AE53A2">
        <w:rPr>
          <w:b/>
          <w:bCs/>
        </w:rPr>
        <w:t xml:space="preserve">           </w:t>
      </w:r>
      <w:r w:rsidRPr="00AE53A2">
        <w:rPr>
          <w:b/>
          <w:bCs/>
          <w:sz w:val="22"/>
          <w:szCs w:val="22"/>
        </w:rPr>
        <w:t>Категория участника:</w:t>
      </w:r>
    </w:p>
    <w:tbl>
      <w:tblPr>
        <w:tblW w:w="4817" w:type="pct"/>
        <w:tblInd w:w="397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254"/>
      </w:tblGrid>
      <w:tr w:rsidR="00804327" w:rsidRPr="00AE53A2" w:rsidTr="00804327">
        <w:trPr>
          <w:trHeight w:val="3450"/>
        </w:trPr>
        <w:tc>
          <w:tcPr>
            <w:tcW w:w="5000" w:type="pct"/>
            <w:shd w:val="clear" w:color="auto" w:fill="auto"/>
          </w:tcPr>
          <w:p w:rsidR="00804327" w:rsidRPr="00AE53A2" w:rsidRDefault="00804327" w:rsidP="006B4BAF">
            <w:pPr>
              <w:tabs>
                <w:tab w:val="left" w:leader="underscore" w:pos="3115"/>
                <w:tab w:val="left" w:leader="underscore" w:pos="7637"/>
              </w:tabs>
              <w:contextualSpacing/>
              <w:rPr>
                <w:b/>
                <w:sz w:val="21"/>
                <w:szCs w:val="21"/>
              </w:rPr>
            </w:pPr>
            <w:r w:rsidRPr="00AE53A2">
              <w:rPr>
                <w:b/>
                <w:sz w:val="21"/>
                <w:szCs w:val="21"/>
              </w:rPr>
              <w:t>Организация, является субъектом малого или среднего предпринимательства и соответствует следующим критериям:</w:t>
            </w:r>
          </w:p>
          <w:p w:rsidR="00804327" w:rsidRPr="00AE53A2" w:rsidRDefault="00804327" w:rsidP="006B4BAF">
            <w:pPr>
              <w:shd w:val="clear" w:color="auto" w:fill="FFFFFF"/>
              <w:tabs>
                <w:tab w:val="left" w:leader="underscore" w:pos="3115"/>
                <w:tab w:val="left" w:leader="underscore" w:pos="7637"/>
              </w:tabs>
              <w:contextualSpacing/>
              <w:jc w:val="both"/>
              <w:rPr>
                <w:i/>
                <w:sz w:val="21"/>
                <w:szCs w:val="21"/>
              </w:rPr>
            </w:pPr>
            <w:r w:rsidRPr="00AE53A2">
              <w:rPr>
                <w:i/>
                <w:sz w:val="21"/>
                <w:szCs w:val="21"/>
              </w:rPr>
              <w:t>Критерии отнесения юридических лиц (</w:t>
            </w:r>
            <w:r w:rsidRPr="004F4B40">
              <w:rPr>
                <w:i/>
                <w:sz w:val="21"/>
                <w:szCs w:val="21"/>
              </w:rPr>
              <w:t xml:space="preserve">хозяйственные общества, хозяйственные партнерства, производственные кооперативы, сельскохозяйственные потребительские кооперативы, крестьянские (фермерские) хозяйства </w:t>
            </w:r>
            <w:r>
              <w:rPr>
                <w:i/>
                <w:sz w:val="21"/>
                <w:szCs w:val="21"/>
              </w:rPr>
              <w:t>и индивидуальные предприниматели</w:t>
            </w:r>
            <w:r w:rsidRPr="00AE53A2">
              <w:rPr>
                <w:i/>
                <w:sz w:val="21"/>
                <w:szCs w:val="21"/>
              </w:rPr>
              <w:t>) к категории субъектов малого и среднего предпринимательства (в соответствии с федеральным законом</w:t>
            </w:r>
            <w:r w:rsidRPr="00AE53A2">
              <w:rPr>
                <w:b/>
                <w:i/>
                <w:sz w:val="21"/>
                <w:szCs w:val="21"/>
              </w:rPr>
              <w:t xml:space="preserve"> № 209-ФЗ </w:t>
            </w:r>
            <w:r w:rsidRPr="00AE53A2">
              <w:rPr>
                <w:i/>
                <w:sz w:val="21"/>
                <w:szCs w:val="21"/>
              </w:rPr>
              <w:t>от 24.07.2007г.):</w:t>
            </w:r>
          </w:p>
          <w:p w:rsidR="00804327" w:rsidRPr="00AE53A2" w:rsidRDefault="00804327" w:rsidP="00804327">
            <w:pPr>
              <w:pStyle w:val="a3"/>
              <w:numPr>
                <w:ilvl w:val="0"/>
                <w:numId w:val="1"/>
              </w:numPr>
              <w:ind w:left="454" w:hanging="283"/>
              <w:jc w:val="both"/>
              <w:rPr>
                <w:b/>
                <w:i/>
                <w:sz w:val="21"/>
                <w:szCs w:val="21"/>
              </w:rPr>
            </w:pPr>
            <w:r w:rsidRPr="00AE53A2">
              <w:rPr>
                <w:i/>
                <w:sz w:val="21"/>
                <w:szCs w:val="21"/>
              </w:rPr>
              <w:t xml:space="preserve">средняя численность работников за предшествующий календарный год не должна превышать </w:t>
            </w:r>
            <w:r w:rsidRPr="00AE53A2">
              <w:rPr>
                <w:b/>
                <w:i/>
                <w:sz w:val="21"/>
                <w:szCs w:val="21"/>
              </w:rPr>
              <w:t>250 человек;</w:t>
            </w:r>
          </w:p>
          <w:p w:rsidR="00804327" w:rsidRPr="00AE53A2" w:rsidRDefault="00804327" w:rsidP="00804327">
            <w:pPr>
              <w:pStyle w:val="a3"/>
              <w:numPr>
                <w:ilvl w:val="0"/>
                <w:numId w:val="1"/>
              </w:numPr>
              <w:ind w:left="454" w:hanging="283"/>
              <w:jc w:val="both"/>
              <w:rPr>
                <w:i/>
                <w:sz w:val="21"/>
                <w:szCs w:val="21"/>
              </w:rPr>
            </w:pPr>
            <w:r w:rsidRPr="00AE53A2">
              <w:rPr>
                <w:i/>
                <w:sz w:val="21"/>
                <w:szCs w:val="21"/>
              </w:rPr>
              <w:t xml:space="preserve">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</w:t>
            </w:r>
            <w:r w:rsidRPr="00AE53A2">
              <w:rPr>
                <w:b/>
                <w:i/>
                <w:sz w:val="21"/>
                <w:szCs w:val="21"/>
              </w:rPr>
              <w:t>2 млрд. рублей.</w:t>
            </w:r>
          </w:p>
          <w:p w:rsidR="00804327" w:rsidRPr="00AE53A2" w:rsidRDefault="00804327" w:rsidP="00804327">
            <w:pPr>
              <w:pStyle w:val="a3"/>
              <w:numPr>
                <w:ilvl w:val="0"/>
                <w:numId w:val="1"/>
              </w:numPr>
              <w:ind w:left="454" w:hanging="283"/>
              <w:jc w:val="both"/>
              <w:rPr>
                <w:i/>
                <w:sz w:val="21"/>
                <w:szCs w:val="21"/>
              </w:rPr>
            </w:pPr>
            <w:r w:rsidRPr="00AE53A2">
              <w:rPr>
                <w:i/>
                <w:sz w:val="21"/>
                <w:szCs w:val="21"/>
              </w:rPr>
              <w:t xml:space="preserve">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</w:t>
            </w:r>
            <w:r w:rsidRPr="00AE53A2">
              <w:rPr>
                <w:b/>
                <w:i/>
                <w:sz w:val="21"/>
                <w:szCs w:val="21"/>
              </w:rPr>
              <w:t>25%</w:t>
            </w:r>
            <w:r w:rsidRPr="00AE53A2">
              <w:rPr>
                <w:i/>
                <w:sz w:val="21"/>
                <w:szCs w:val="21"/>
              </w:rPr>
              <w:t>,</w:t>
            </w:r>
          </w:p>
          <w:p w:rsidR="00804327" w:rsidRPr="00AE53A2" w:rsidRDefault="00804327" w:rsidP="00804327">
            <w:pPr>
              <w:pStyle w:val="a3"/>
              <w:numPr>
                <w:ilvl w:val="0"/>
                <w:numId w:val="1"/>
              </w:numPr>
              <w:ind w:left="454" w:hanging="283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суммарная доля </w:t>
            </w:r>
            <w:r w:rsidRPr="00AE53A2">
              <w:rPr>
                <w:i/>
                <w:sz w:val="21"/>
                <w:szCs w:val="21"/>
              </w:rPr>
              <w:t>участия</w:t>
            </w:r>
            <w:r>
              <w:rPr>
                <w:i/>
                <w:sz w:val="21"/>
                <w:szCs w:val="21"/>
              </w:rPr>
              <w:t xml:space="preserve"> иностранных юридических лиц и (или) юридических лиц</w:t>
            </w:r>
            <w:r w:rsidRPr="00AE53A2">
              <w:rPr>
                <w:i/>
                <w:sz w:val="21"/>
                <w:szCs w:val="21"/>
              </w:rPr>
              <w:t>, не являющи</w:t>
            </w:r>
            <w:r>
              <w:rPr>
                <w:i/>
                <w:sz w:val="21"/>
                <w:szCs w:val="21"/>
              </w:rPr>
              <w:t>х</w:t>
            </w:r>
            <w:r w:rsidRPr="00AE53A2">
              <w:rPr>
                <w:i/>
                <w:sz w:val="21"/>
                <w:szCs w:val="21"/>
              </w:rPr>
              <w:t xml:space="preserve">ся субъектами малого и среднего предпринимательства, не должна превышать </w:t>
            </w:r>
            <w:r w:rsidRPr="00AE53A2">
              <w:rPr>
                <w:b/>
                <w:i/>
                <w:sz w:val="21"/>
                <w:szCs w:val="21"/>
              </w:rPr>
              <w:t xml:space="preserve">49 % </w:t>
            </w:r>
            <w:r w:rsidRPr="00AE53A2">
              <w:rPr>
                <w:i/>
                <w:sz w:val="21"/>
                <w:szCs w:val="21"/>
              </w:rPr>
              <w:t xml:space="preserve">(кроме случаев, предусмотренных федеральным законом </w:t>
            </w:r>
            <w:r w:rsidRPr="00AE53A2">
              <w:rPr>
                <w:b/>
                <w:i/>
                <w:sz w:val="21"/>
                <w:szCs w:val="21"/>
              </w:rPr>
              <w:t>№217-ФЗ</w:t>
            </w:r>
            <w:r w:rsidRPr="00AE53A2">
              <w:rPr>
                <w:i/>
                <w:sz w:val="21"/>
                <w:szCs w:val="21"/>
              </w:rPr>
              <w:t xml:space="preserve"> от 02.08.2009г.);</w:t>
            </w:r>
          </w:p>
          <w:p w:rsidR="00804327" w:rsidRPr="00AE53A2" w:rsidRDefault="00662FD2" w:rsidP="006B4BAF">
            <w:pPr>
              <w:shd w:val="clear" w:color="auto" w:fill="FFFFFF"/>
              <w:tabs>
                <w:tab w:val="left" w:leader="underscore" w:pos="3115"/>
                <w:tab w:val="left" w:leader="underscore" w:pos="7637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Флажок1"/>
            <w:r>
              <w:rPr>
                <w:b/>
                <w:sz w:val="21"/>
                <w:szCs w:val="21"/>
              </w:rPr>
              <w:instrText xml:space="preserve"> FORMCHECKBOX </w:instrText>
            </w:r>
            <w:r w:rsidR="006802FF">
              <w:rPr>
                <w:b/>
                <w:sz w:val="21"/>
                <w:szCs w:val="21"/>
              </w:rPr>
            </w:r>
            <w:r w:rsidR="006802FF"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sz w:val="21"/>
                <w:szCs w:val="21"/>
              </w:rPr>
              <w:fldChar w:fldCharType="end"/>
            </w:r>
            <w:bookmarkEnd w:id="1"/>
            <w:r w:rsidR="00804327" w:rsidRPr="00AE53A2">
              <w:rPr>
                <w:b/>
                <w:sz w:val="21"/>
                <w:szCs w:val="21"/>
              </w:rPr>
              <w:t xml:space="preserve"> ДА</w:t>
            </w:r>
          </w:p>
          <w:p w:rsidR="00804327" w:rsidRPr="00172AF9" w:rsidRDefault="00804327" w:rsidP="006B4BAF">
            <w:pPr>
              <w:shd w:val="clear" w:color="auto" w:fill="FFFFFF"/>
              <w:tabs>
                <w:tab w:val="left" w:leader="underscore" w:pos="3115"/>
                <w:tab w:val="left" w:leader="underscore" w:pos="7637"/>
              </w:tabs>
              <w:contextualSpacing/>
              <w:rPr>
                <w:b/>
                <w:sz w:val="21"/>
                <w:szCs w:val="21"/>
              </w:rPr>
            </w:pPr>
            <w:r w:rsidRPr="00AE53A2">
              <w:rPr>
                <w:b/>
                <w:sz w:val="21"/>
                <w:szCs w:val="21"/>
              </w:rPr>
              <w:t>Наименование организации ________________</w:t>
            </w:r>
            <w:r>
              <w:rPr>
                <w:b/>
                <w:sz w:val="21"/>
                <w:szCs w:val="21"/>
              </w:rPr>
              <w:t>_________</w:t>
            </w:r>
            <w:r w:rsidRPr="00172AF9">
              <w:rPr>
                <w:b/>
                <w:sz w:val="21"/>
                <w:szCs w:val="21"/>
              </w:rPr>
              <w:t>______________________</w:t>
            </w:r>
          </w:p>
          <w:p w:rsidR="00804327" w:rsidRPr="00172AF9" w:rsidRDefault="00804327" w:rsidP="006B4BAF">
            <w:pPr>
              <w:shd w:val="clear" w:color="auto" w:fill="FFFFFF"/>
              <w:tabs>
                <w:tab w:val="left" w:leader="underscore" w:pos="3115"/>
                <w:tab w:val="left" w:leader="underscore" w:pos="7637"/>
              </w:tabs>
              <w:contextualSpacing/>
              <w:rPr>
                <w:b/>
                <w:sz w:val="21"/>
                <w:szCs w:val="21"/>
              </w:rPr>
            </w:pPr>
            <w:r w:rsidRPr="00AE53A2">
              <w:rPr>
                <w:b/>
                <w:sz w:val="21"/>
                <w:szCs w:val="21"/>
              </w:rPr>
              <w:t>ИНН____________</w:t>
            </w:r>
            <w:r w:rsidRPr="00172AF9">
              <w:rPr>
                <w:b/>
                <w:sz w:val="21"/>
                <w:szCs w:val="21"/>
              </w:rPr>
              <w:t>_________</w:t>
            </w:r>
            <w:r w:rsidRPr="00AE53A2">
              <w:rPr>
                <w:b/>
                <w:sz w:val="21"/>
                <w:szCs w:val="21"/>
              </w:rPr>
              <w:t xml:space="preserve"> КПП____________</w:t>
            </w:r>
            <w:r w:rsidRPr="00172AF9">
              <w:rPr>
                <w:b/>
                <w:sz w:val="21"/>
                <w:szCs w:val="21"/>
              </w:rPr>
              <w:t>____</w:t>
            </w:r>
          </w:p>
          <w:p w:rsidR="00804327" w:rsidRPr="00AE53A2" w:rsidRDefault="00804327" w:rsidP="006B4BAF">
            <w:pPr>
              <w:shd w:val="clear" w:color="auto" w:fill="FFFFFF"/>
              <w:tabs>
                <w:tab w:val="left" w:leader="underscore" w:pos="3115"/>
                <w:tab w:val="left" w:leader="underscore" w:pos="7637"/>
              </w:tabs>
              <w:contextualSpacing/>
              <w:rPr>
                <w:b/>
                <w:sz w:val="21"/>
                <w:szCs w:val="21"/>
              </w:rPr>
            </w:pPr>
            <w:r w:rsidRPr="00AE53A2">
              <w:rPr>
                <w:b/>
                <w:sz w:val="21"/>
                <w:szCs w:val="21"/>
              </w:rPr>
              <w:t>Фактический адрес _______________________________________________________________________________________</w:t>
            </w:r>
          </w:p>
        </w:tc>
      </w:tr>
    </w:tbl>
    <w:p w:rsidR="00804327" w:rsidRPr="007253B8" w:rsidRDefault="00804327" w:rsidP="00804327">
      <w:pPr>
        <w:shd w:val="clear" w:color="auto" w:fill="FFFFFF"/>
        <w:tabs>
          <w:tab w:val="left" w:leader="underscore" w:pos="7637"/>
        </w:tabs>
        <w:ind w:left="142"/>
        <w:contextualSpacing/>
        <w:rPr>
          <w:b/>
          <w:bCs/>
          <w:color w:val="000000"/>
          <w:spacing w:val="-2"/>
          <w:sz w:val="8"/>
          <w:szCs w:val="28"/>
        </w:rPr>
      </w:pPr>
    </w:p>
    <w:p w:rsidR="00804327" w:rsidRPr="00AE53A2" w:rsidRDefault="00804327" w:rsidP="0080432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 xml:space="preserve">     </w:t>
      </w:r>
      <w:r w:rsidRPr="00AE53A2">
        <w:rPr>
          <w:b/>
          <w:bCs/>
          <w:sz w:val="22"/>
          <w:szCs w:val="22"/>
        </w:rPr>
        <w:t>Участники:</w:t>
      </w:r>
    </w:p>
    <w:tbl>
      <w:tblPr>
        <w:tblW w:w="4824" w:type="pct"/>
        <w:tblInd w:w="38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22"/>
        <w:gridCol w:w="4569"/>
        <w:gridCol w:w="2346"/>
        <w:gridCol w:w="3052"/>
        <w:gridCol w:w="3677"/>
      </w:tblGrid>
      <w:tr w:rsidR="00804327" w:rsidRPr="00AE53A2" w:rsidTr="006B4BAF">
        <w:trPr>
          <w:trHeight w:val="438"/>
        </w:trPr>
        <w:tc>
          <w:tcPr>
            <w:tcW w:w="111" w:type="pct"/>
            <w:vAlign w:val="center"/>
          </w:tcPr>
          <w:p w:rsidR="00804327" w:rsidRPr="00AE53A2" w:rsidRDefault="00804327" w:rsidP="006B4BAF">
            <w:pPr>
              <w:tabs>
                <w:tab w:val="left" w:leader="underscore" w:pos="3115"/>
                <w:tab w:val="left" w:leader="underscore" w:pos="7637"/>
              </w:tabs>
              <w:contextualSpacing/>
              <w:jc w:val="center"/>
              <w:rPr>
                <w:b/>
                <w:sz w:val="21"/>
                <w:szCs w:val="21"/>
              </w:rPr>
            </w:pPr>
            <w:r w:rsidRPr="00AE53A2">
              <w:rPr>
                <w:b/>
                <w:sz w:val="21"/>
                <w:szCs w:val="21"/>
              </w:rPr>
              <w:t>№ п./п.</w:t>
            </w:r>
          </w:p>
        </w:tc>
        <w:tc>
          <w:tcPr>
            <w:tcW w:w="1628" w:type="pct"/>
            <w:vAlign w:val="center"/>
          </w:tcPr>
          <w:p w:rsidR="00804327" w:rsidRPr="00AE53A2" w:rsidRDefault="00804327" w:rsidP="006B4BAF">
            <w:pPr>
              <w:tabs>
                <w:tab w:val="left" w:leader="underscore" w:pos="3115"/>
                <w:tab w:val="left" w:leader="underscore" w:pos="7637"/>
              </w:tabs>
              <w:contextualSpacing/>
              <w:jc w:val="center"/>
              <w:rPr>
                <w:b/>
                <w:sz w:val="21"/>
                <w:szCs w:val="21"/>
              </w:rPr>
            </w:pPr>
            <w:r w:rsidRPr="00AE53A2">
              <w:rPr>
                <w:b/>
                <w:sz w:val="21"/>
                <w:szCs w:val="21"/>
              </w:rPr>
              <w:t>ФИО участника</w:t>
            </w:r>
          </w:p>
        </w:tc>
        <w:tc>
          <w:tcPr>
            <w:tcW w:w="849" w:type="pct"/>
            <w:vAlign w:val="center"/>
          </w:tcPr>
          <w:p w:rsidR="00804327" w:rsidRPr="00AE53A2" w:rsidRDefault="00804327" w:rsidP="006B4BAF">
            <w:pPr>
              <w:tabs>
                <w:tab w:val="left" w:leader="underscore" w:pos="3115"/>
                <w:tab w:val="left" w:leader="underscore" w:pos="7637"/>
              </w:tabs>
              <w:contextualSpacing/>
              <w:jc w:val="center"/>
              <w:rPr>
                <w:b/>
                <w:sz w:val="21"/>
                <w:szCs w:val="21"/>
              </w:rPr>
            </w:pPr>
            <w:r w:rsidRPr="00AE53A2">
              <w:rPr>
                <w:b/>
                <w:sz w:val="21"/>
                <w:szCs w:val="21"/>
              </w:rPr>
              <w:t>Должность сотрудника</w:t>
            </w:r>
          </w:p>
        </w:tc>
        <w:tc>
          <w:tcPr>
            <w:tcW w:w="1096" w:type="pct"/>
          </w:tcPr>
          <w:p w:rsidR="00804327" w:rsidRPr="00AE53A2" w:rsidRDefault="00804327" w:rsidP="006B4BAF">
            <w:pPr>
              <w:tabs>
                <w:tab w:val="left" w:leader="underscore" w:pos="3115"/>
                <w:tab w:val="left" w:leader="underscore" w:pos="7637"/>
              </w:tabs>
              <w:contextualSpacing/>
              <w:jc w:val="center"/>
              <w:rPr>
                <w:b/>
                <w:sz w:val="21"/>
                <w:szCs w:val="21"/>
              </w:rPr>
            </w:pPr>
            <w:r w:rsidRPr="00AE53A2">
              <w:rPr>
                <w:b/>
                <w:sz w:val="21"/>
                <w:szCs w:val="21"/>
              </w:rPr>
              <w:t>Рабочий телефон, сотовый телефон</w:t>
            </w:r>
          </w:p>
        </w:tc>
        <w:tc>
          <w:tcPr>
            <w:tcW w:w="1315" w:type="pct"/>
          </w:tcPr>
          <w:p w:rsidR="00804327" w:rsidRPr="00AE53A2" w:rsidRDefault="00804327" w:rsidP="006B4BAF">
            <w:pPr>
              <w:tabs>
                <w:tab w:val="left" w:leader="underscore" w:pos="3115"/>
                <w:tab w:val="left" w:leader="underscore" w:pos="7637"/>
              </w:tabs>
              <w:contextualSpacing/>
              <w:jc w:val="center"/>
              <w:rPr>
                <w:b/>
                <w:sz w:val="21"/>
                <w:szCs w:val="21"/>
                <w:lang w:val="en-US"/>
              </w:rPr>
            </w:pPr>
            <w:r w:rsidRPr="00AE53A2">
              <w:rPr>
                <w:b/>
                <w:sz w:val="21"/>
                <w:szCs w:val="21"/>
                <w:lang w:val="en-US"/>
              </w:rPr>
              <w:t>E-mail</w:t>
            </w:r>
          </w:p>
        </w:tc>
      </w:tr>
      <w:tr w:rsidR="00804327" w:rsidRPr="00AE53A2" w:rsidTr="006B4BAF">
        <w:trPr>
          <w:trHeight w:val="446"/>
        </w:trPr>
        <w:tc>
          <w:tcPr>
            <w:tcW w:w="111" w:type="pct"/>
          </w:tcPr>
          <w:p w:rsidR="00804327" w:rsidRPr="00AE53A2" w:rsidRDefault="00804327" w:rsidP="006B4BAF">
            <w:pPr>
              <w:tabs>
                <w:tab w:val="left" w:leader="underscore" w:pos="3115"/>
                <w:tab w:val="left" w:leader="underscore" w:pos="7637"/>
              </w:tabs>
              <w:contextualSpacing/>
              <w:rPr>
                <w:sz w:val="21"/>
                <w:szCs w:val="21"/>
              </w:rPr>
            </w:pPr>
            <w:r w:rsidRPr="00AE53A2">
              <w:rPr>
                <w:sz w:val="21"/>
                <w:szCs w:val="21"/>
              </w:rPr>
              <w:t>1.</w:t>
            </w:r>
          </w:p>
        </w:tc>
        <w:tc>
          <w:tcPr>
            <w:tcW w:w="1628" w:type="pct"/>
          </w:tcPr>
          <w:p w:rsidR="00804327" w:rsidRPr="00AE53A2" w:rsidRDefault="00804327" w:rsidP="006B4BAF">
            <w:pPr>
              <w:tabs>
                <w:tab w:val="left" w:leader="underscore" w:pos="3115"/>
                <w:tab w:val="left" w:leader="underscore" w:pos="763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849" w:type="pct"/>
            <w:vAlign w:val="center"/>
          </w:tcPr>
          <w:p w:rsidR="00804327" w:rsidRPr="00AE53A2" w:rsidRDefault="00804327" w:rsidP="006B4BAF">
            <w:pPr>
              <w:tabs>
                <w:tab w:val="left" w:leader="underscore" w:pos="3115"/>
                <w:tab w:val="left" w:leader="underscore" w:pos="7637"/>
              </w:tabs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pct"/>
          </w:tcPr>
          <w:p w:rsidR="00804327" w:rsidRPr="00AE53A2" w:rsidRDefault="00804327" w:rsidP="006B4BAF">
            <w:pPr>
              <w:tabs>
                <w:tab w:val="left" w:leader="underscore" w:pos="3115"/>
                <w:tab w:val="left" w:leader="underscore" w:pos="7637"/>
              </w:tabs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315" w:type="pct"/>
          </w:tcPr>
          <w:p w:rsidR="00804327" w:rsidRPr="00AE53A2" w:rsidRDefault="00804327" w:rsidP="006B4BAF">
            <w:pPr>
              <w:tabs>
                <w:tab w:val="left" w:leader="underscore" w:pos="3115"/>
                <w:tab w:val="left" w:leader="underscore" w:pos="7637"/>
              </w:tabs>
              <w:contextualSpacing/>
              <w:jc w:val="center"/>
              <w:rPr>
                <w:sz w:val="21"/>
                <w:szCs w:val="21"/>
              </w:rPr>
            </w:pPr>
          </w:p>
        </w:tc>
      </w:tr>
      <w:tr w:rsidR="00804327" w:rsidRPr="00AE53A2" w:rsidTr="006B4BAF">
        <w:trPr>
          <w:trHeight w:val="410"/>
        </w:trPr>
        <w:tc>
          <w:tcPr>
            <w:tcW w:w="111" w:type="pct"/>
          </w:tcPr>
          <w:p w:rsidR="00804327" w:rsidRPr="00AE53A2" w:rsidRDefault="00804327" w:rsidP="006B4BAF">
            <w:pPr>
              <w:tabs>
                <w:tab w:val="left" w:leader="underscore" w:pos="3115"/>
                <w:tab w:val="left" w:leader="underscore" w:pos="7637"/>
              </w:tabs>
              <w:contextualSpacing/>
              <w:rPr>
                <w:sz w:val="21"/>
                <w:szCs w:val="21"/>
              </w:rPr>
            </w:pPr>
            <w:r w:rsidRPr="00AE53A2">
              <w:rPr>
                <w:sz w:val="21"/>
                <w:szCs w:val="21"/>
              </w:rPr>
              <w:t>2.</w:t>
            </w:r>
          </w:p>
        </w:tc>
        <w:tc>
          <w:tcPr>
            <w:tcW w:w="1628" w:type="pct"/>
          </w:tcPr>
          <w:p w:rsidR="00804327" w:rsidRPr="00AE53A2" w:rsidRDefault="00804327" w:rsidP="006B4BAF">
            <w:pPr>
              <w:tabs>
                <w:tab w:val="left" w:leader="underscore" w:pos="3115"/>
                <w:tab w:val="left" w:leader="underscore" w:pos="763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849" w:type="pct"/>
          </w:tcPr>
          <w:p w:rsidR="00804327" w:rsidRPr="00AE53A2" w:rsidRDefault="00804327" w:rsidP="006B4BAF">
            <w:pPr>
              <w:tabs>
                <w:tab w:val="left" w:leader="underscore" w:pos="3115"/>
                <w:tab w:val="left" w:leader="underscore" w:pos="763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1096" w:type="pct"/>
          </w:tcPr>
          <w:p w:rsidR="00804327" w:rsidRPr="00AE53A2" w:rsidRDefault="00804327" w:rsidP="006B4BAF">
            <w:pPr>
              <w:tabs>
                <w:tab w:val="left" w:leader="underscore" w:pos="3115"/>
                <w:tab w:val="left" w:leader="underscore" w:pos="763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1315" w:type="pct"/>
          </w:tcPr>
          <w:p w:rsidR="00804327" w:rsidRPr="00AE53A2" w:rsidRDefault="00804327" w:rsidP="006B4BAF">
            <w:pPr>
              <w:tabs>
                <w:tab w:val="left" w:leader="underscore" w:pos="3115"/>
                <w:tab w:val="left" w:leader="underscore" w:pos="7637"/>
              </w:tabs>
              <w:contextualSpacing/>
              <w:rPr>
                <w:sz w:val="21"/>
                <w:szCs w:val="21"/>
              </w:rPr>
            </w:pPr>
          </w:p>
        </w:tc>
      </w:tr>
    </w:tbl>
    <w:p w:rsidR="00804327" w:rsidRPr="00AE53A2" w:rsidRDefault="00804327" w:rsidP="00804327">
      <w:pPr>
        <w:rPr>
          <w:b/>
          <w:bCs/>
          <w:sz w:val="22"/>
          <w:szCs w:val="22"/>
        </w:rPr>
      </w:pPr>
      <w:r w:rsidRPr="00AE53A2">
        <w:rPr>
          <w:b/>
          <w:bCs/>
          <w:sz w:val="22"/>
          <w:szCs w:val="22"/>
        </w:rPr>
        <w:t xml:space="preserve">     Контактное лицо для решения организационных вопросов от организации, тел, e-</w:t>
      </w:r>
      <w:proofErr w:type="spellStart"/>
      <w:r w:rsidRPr="00AE53A2">
        <w:rPr>
          <w:b/>
          <w:bCs/>
          <w:sz w:val="22"/>
          <w:szCs w:val="22"/>
        </w:rPr>
        <w:t>mail</w:t>
      </w:r>
      <w:proofErr w:type="spellEnd"/>
      <w:r w:rsidRPr="00AE53A2">
        <w:rPr>
          <w:b/>
          <w:bCs/>
          <w:sz w:val="22"/>
          <w:szCs w:val="22"/>
        </w:rPr>
        <w:t>:</w:t>
      </w:r>
    </w:p>
    <w:p w:rsidR="00804327" w:rsidRPr="003B15CE" w:rsidRDefault="00804327" w:rsidP="00804327">
      <w:pPr>
        <w:shd w:val="clear" w:color="auto" w:fill="FFFFFF"/>
        <w:tabs>
          <w:tab w:val="left" w:pos="15593"/>
        </w:tabs>
        <w:ind w:left="284"/>
        <w:contextualSpacing/>
        <w:rPr>
          <w:color w:val="A6A6A6"/>
          <w:sz w:val="24"/>
          <w:szCs w:val="28"/>
          <w:u w:val="single"/>
        </w:rPr>
      </w:pPr>
      <w:r w:rsidRPr="003B15CE">
        <w:rPr>
          <w:color w:val="A6A6A6"/>
          <w:sz w:val="24"/>
          <w:szCs w:val="28"/>
          <w:u w:val="single"/>
        </w:rPr>
        <w:tab/>
      </w:r>
      <w:r w:rsidRPr="003B15CE">
        <w:rPr>
          <w:color w:val="A6A6A6"/>
          <w:sz w:val="24"/>
          <w:szCs w:val="28"/>
          <w:u w:val="single"/>
        </w:rPr>
        <w:tab/>
      </w:r>
    </w:p>
    <w:p w:rsidR="00804327" w:rsidRPr="00AE53A2" w:rsidRDefault="00804327" w:rsidP="00804327">
      <w:pPr>
        <w:rPr>
          <w:b/>
          <w:bCs/>
          <w:sz w:val="22"/>
          <w:szCs w:val="22"/>
        </w:rPr>
      </w:pPr>
    </w:p>
    <w:p w:rsidR="00804327" w:rsidRPr="00AE53A2" w:rsidRDefault="00804327" w:rsidP="00804327">
      <w:pPr>
        <w:rPr>
          <w:b/>
          <w:bCs/>
          <w:sz w:val="22"/>
          <w:szCs w:val="22"/>
        </w:rPr>
      </w:pPr>
      <w:r w:rsidRPr="00AE53A2">
        <w:rPr>
          <w:b/>
          <w:bCs/>
          <w:sz w:val="22"/>
          <w:szCs w:val="22"/>
        </w:rPr>
        <w:t xml:space="preserve">     Руководитель предприятия                     </w:t>
      </w:r>
      <w:r w:rsidRPr="00570C42">
        <w:rPr>
          <w:b/>
          <w:bCs/>
          <w:color w:val="D9D9D9"/>
          <w:sz w:val="22"/>
          <w:szCs w:val="22"/>
        </w:rPr>
        <w:t xml:space="preserve">подпись   </w:t>
      </w:r>
      <w:r w:rsidRPr="00AE53A2">
        <w:rPr>
          <w:b/>
          <w:bCs/>
          <w:sz w:val="22"/>
          <w:szCs w:val="22"/>
        </w:rPr>
        <w:t xml:space="preserve">                 ________________ </w:t>
      </w:r>
    </w:p>
    <w:p w:rsidR="00804327" w:rsidRPr="00AE53A2" w:rsidRDefault="00804327" w:rsidP="00804327">
      <w:pPr>
        <w:rPr>
          <w:b/>
          <w:bCs/>
          <w:sz w:val="22"/>
          <w:szCs w:val="22"/>
        </w:rPr>
      </w:pPr>
      <w:r w:rsidRPr="00AE53A2">
        <w:rPr>
          <w:b/>
          <w:bCs/>
          <w:sz w:val="22"/>
          <w:szCs w:val="22"/>
        </w:rPr>
        <w:t xml:space="preserve">                                                                          М.П.</w:t>
      </w:r>
    </w:p>
    <w:p w:rsidR="00804327" w:rsidRDefault="00804327" w:rsidP="00804327">
      <w:pPr>
        <w:jc w:val="right"/>
      </w:pPr>
    </w:p>
    <w:p w:rsidR="00953F88" w:rsidRPr="00D42A15" w:rsidRDefault="00D42A15">
      <w:r>
        <w:t>Заполненную заявку нужно направить на электронную почту</w:t>
      </w:r>
      <w:r w:rsidRPr="00D42A15">
        <w:t xml:space="preserve">: </w:t>
      </w:r>
      <w:hyperlink r:id="rId7" w:history="1">
        <w:r w:rsidRPr="00E30468">
          <w:rPr>
            <w:rStyle w:val="a4"/>
            <w:lang w:val="en-US"/>
          </w:rPr>
          <w:t>ndv</w:t>
        </w:r>
        <w:r w:rsidRPr="00E30468">
          <w:rPr>
            <w:rStyle w:val="a4"/>
          </w:rPr>
          <w:t>@</w:t>
        </w:r>
        <w:r w:rsidRPr="00E30468">
          <w:rPr>
            <w:rStyle w:val="a4"/>
            <w:lang w:val="en-US"/>
          </w:rPr>
          <w:t>tomsktpp</w:t>
        </w:r>
        <w:r w:rsidRPr="00E30468">
          <w:rPr>
            <w:rStyle w:val="a4"/>
          </w:rPr>
          <w:t>.</w:t>
        </w:r>
        <w:proofErr w:type="spellStart"/>
        <w:r w:rsidRPr="00E30468">
          <w:rPr>
            <w:rStyle w:val="a4"/>
            <w:lang w:val="en-US"/>
          </w:rPr>
          <w:t>ru</w:t>
        </w:r>
        <w:proofErr w:type="spellEnd"/>
      </w:hyperlink>
      <w:r w:rsidRPr="00D42A15">
        <w:t xml:space="preserve">. </w:t>
      </w:r>
      <w:r>
        <w:t xml:space="preserve">Контактный телефон  (3822) 432-958, Дмитрий </w:t>
      </w:r>
      <w:proofErr w:type="spellStart"/>
      <w:r>
        <w:t>Немытьков</w:t>
      </w:r>
      <w:proofErr w:type="spellEnd"/>
      <w:r>
        <w:t xml:space="preserve"> </w:t>
      </w:r>
    </w:p>
    <w:sectPr w:rsidR="00953F88" w:rsidRPr="00D42A15" w:rsidSect="0063258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E466D"/>
    <w:multiLevelType w:val="hybridMultilevel"/>
    <w:tmpl w:val="0D5E15C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27"/>
    <w:rsid w:val="001D522C"/>
    <w:rsid w:val="003F226B"/>
    <w:rsid w:val="005050C4"/>
    <w:rsid w:val="00632587"/>
    <w:rsid w:val="00644B53"/>
    <w:rsid w:val="00662FD2"/>
    <w:rsid w:val="006802FF"/>
    <w:rsid w:val="00804327"/>
    <w:rsid w:val="00953F88"/>
    <w:rsid w:val="00961EDA"/>
    <w:rsid w:val="00C930BF"/>
    <w:rsid w:val="00D42A15"/>
    <w:rsid w:val="00EC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3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3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2A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3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3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2A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dv@tomsktp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0B3fSuCYbB5tVOGJoSGRYNzkzcXc/vie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Немытьков Дмитрий</dc:creator>
  <cp:lastModifiedBy>Немытьков Дмитрий</cp:lastModifiedBy>
  <cp:revision>11</cp:revision>
  <dcterms:created xsi:type="dcterms:W3CDTF">2017-03-24T04:58:00Z</dcterms:created>
  <dcterms:modified xsi:type="dcterms:W3CDTF">2018-05-21T05:38:00Z</dcterms:modified>
</cp:coreProperties>
</file>